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简体" w:hAnsi="Times New Roman" w:eastAsia="方正小标宋简体" w:cs="宋体"/>
          <w:bCs/>
          <w:color w:val="000000"/>
          <w:sz w:val="36"/>
          <w:szCs w:val="36"/>
        </w:rPr>
      </w:pPr>
      <w:r>
        <w:rPr>
          <w:rFonts w:hint="eastAsia" w:ascii="方正小标宋简体" w:hAnsi="Times New Roman" w:eastAsia="方正小标宋简体" w:cs="宋体"/>
          <w:bCs/>
          <w:color w:val="000000"/>
          <w:sz w:val="36"/>
          <w:szCs w:val="36"/>
        </w:rPr>
        <w:t>北京信息科技大学处级干部年度考核登记表</w:t>
      </w:r>
    </w:p>
    <w:p>
      <w:pPr>
        <w:spacing w:line="560" w:lineRule="exact"/>
        <w:jc w:val="center"/>
        <w:rPr>
          <w:rFonts w:ascii="仿宋_GB2312" w:hAnsi="Courier New" w:eastAsia="仿宋_GB2312" w:cs="宋体"/>
          <w:bCs/>
          <w:color w:val="000000"/>
          <w:sz w:val="32"/>
          <w:szCs w:val="32"/>
        </w:rPr>
      </w:pPr>
      <w:r>
        <w:rPr>
          <w:rFonts w:hint="eastAsia" w:ascii="仿宋_GB2312" w:hAnsi="Courier New" w:eastAsia="仿宋_GB2312" w:cs="宋体"/>
          <w:bCs/>
          <w:color w:val="000000"/>
          <w:sz w:val="32"/>
          <w:szCs w:val="32"/>
        </w:rPr>
        <w:t>（2019年度）</w:t>
      </w:r>
    </w:p>
    <w:tbl>
      <w:tblPr>
        <w:tblStyle w:val="2"/>
        <w:tblW w:w="9231" w:type="dxa"/>
        <w:jc w:val="center"/>
        <w:tblBorders>
          <w:top w:val="thinThickSmallGap" w:color="auto" w:sz="12" w:space="0"/>
          <w:left w:val="thinThickSmallGap" w:color="auto" w:sz="12" w:space="0"/>
          <w:bottom w:val="thickThinSmallGap" w:color="auto" w:sz="12" w:space="0"/>
          <w:right w:val="thickThinSmallGap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6"/>
        <w:gridCol w:w="824"/>
        <w:gridCol w:w="1442"/>
        <w:gridCol w:w="1496"/>
        <w:gridCol w:w="1682"/>
        <w:gridCol w:w="1456"/>
        <w:gridCol w:w="1645"/>
      </w:tblGrid>
      <w:tr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510" w:type="dxa"/>
            <w:gridSpan w:val="2"/>
            <w:tcBorders>
              <w:top w:val="thinThickSmallGap" w:color="auto" w:sz="12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Courier New" w:eastAsia="仿宋_GB2312" w:cs="宋体"/>
                <w:color w:val="000000"/>
                <w:sz w:val="24"/>
                <w:szCs w:val="24"/>
              </w:rPr>
              <w:t>姓    名</w:t>
            </w:r>
          </w:p>
        </w:tc>
        <w:tc>
          <w:tcPr>
            <w:tcW w:w="1442" w:type="dxa"/>
            <w:tcBorders>
              <w:top w:val="thinThickSmallGap" w:color="auto" w:sz="12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thinThickSmallGap" w:color="auto" w:sz="12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Courier New" w:eastAsia="仿宋_GB2312" w:cs="宋体"/>
                <w:color w:val="000000"/>
                <w:sz w:val="24"/>
                <w:szCs w:val="24"/>
              </w:rPr>
              <w:t>性    别</w:t>
            </w:r>
          </w:p>
        </w:tc>
        <w:tc>
          <w:tcPr>
            <w:tcW w:w="1682" w:type="dxa"/>
            <w:tcBorders>
              <w:top w:val="thinThickSmallGap" w:color="auto" w:sz="12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thinThickSmallGap" w:color="auto" w:sz="12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Courier New" w:eastAsia="仿宋_GB2312" w:cs="宋体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645" w:type="dxa"/>
            <w:tcBorders>
              <w:top w:val="thinThickSmallGap" w:color="auto" w:sz="12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151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Courier New" w:eastAsia="仿宋_GB2312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Courier New" w:eastAsia="仿宋_GB2312" w:cs="宋体"/>
                <w:color w:val="000000"/>
                <w:sz w:val="24"/>
                <w:szCs w:val="24"/>
              </w:rPr>
              <w:t>政治</w:t>
            </w:r>
            <w:r>
              <w:rPr>
                <w:rFonts w:hint="eastAsia" w:ascii="仿宋_GB2312" w:hAnsi="Courier New" w:eastAsia="仿宋_GB2312" w:cs="宋体"/>
                <w:color w:val="000000"/>
                <w:sz w:val="24"/>
                <w:szCs w:val="24"/>
                <w:lang w:eastAsia="zh-CN"/>
              </w:rPr>
              <w:t>面目</w:t>
            </w:r>
            <w:bookmarkStart w:id="0" w:name="_GoBack"/>
            <w:bookmarkEnd w:id="0"/>
          </w:p>
        </w:tc>
        <w:tc>
          <w:tcPr>
            <w:tcW w:w="144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Courier New" w:eastAsia="仿宋_GB2312" w:cs="宋体"/>
                <w:color w:val="000000"/>
                <w:sz w:val="24"/>
                <w:szCs w:val="24"/>
              </w:rPr>
              <w:t>最后学历</w:t>
            </w:r>
          </w:p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Courier New" w:eastAsia="仿宋_GB2312" w:cs="宋体"/>
                <w:color w:val="000000"/>
                <w:sz w:val="24"/>
                <w:szCs w:val="24"/>
              </w:rPr>
              <w:t>学    位</w:t>
            </w:r>
          </w:p>
        </w:tc>
        <w:tc>
          <w:tcPr>
            <w:tcW w:w="168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Courier New" w:eastAsia="仿宋_GB2312" w:cs="宋体"/>
                <w:color w:val="000000"/>
                <w:sz w:val="24"/>
                <w:szCs w:val="24"/>
              </w:rPr>
              <w:t>单    位</w:t>
            </w:r>
          </w:p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Courier New" w:eastAsia="仿宋_GB2312" w:cs="宋体"/>
                <w:color w:val="000000"/>
                <w:sz w:val="24"/>
                <w:szCs w:val="24"/>
              </w:rPr>
              <w:t>职    务</w:t>
            </w:r>
          </w:p>
        </w:tc>
        <w:tc>
          <w:tcPr>
            <w:tcW w:w="164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51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Courier New" w:eastAsia="仿宋_GB2312" w:cs="宋体"/>
                <w:color w:val="000000"/>
                <w:sz w:val="24"/>
                <w:szCs w:val="24"/>
              </w:rPr>
              <w:t>任现职时间</w:t>
            </w:r>
          </w:p>
        </w:tc>
        <w:tc>
          <w:tcPr>
            <w:tcW w:w="7721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0" w:hRule="atLeast"/>
          <w:jc w:val="center"/>
        </w:trPr>
        <w:tc>
          <w:tcPr>
            <w:tcW w:w="686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Courier New" w:eastAsia="仿宋_GB2312" w:cs="宋体"/>
                <w:color w:val="000000"/>
                <w:sz w:val="24"/>
                <w:szCs w:val="24"/>
              </w:rPr>
              <w:t>个</w:t>
            </w:r>
          </w:p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Courier New" w:eastAsia="仿宋_GB2312" w:cs="宋体"/>
                <w:color w:val="000000"/>
                <w:sz w:val="24"/>
                <w:szCs w:val="24"/>
              </w:rPr>
              <w:t>人</w:t>
            </w:r>
          </w:p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Courier New" w:eastAsia="仿宋_GB2312" w:cs="宋体"/>
                <w:color w:val="000000"/>
                <w:sz w:val="24"/>
                <w:szCs w:val="24"/>
              </w:rPr>
              <w:t>工</w:t>
            </w:r>
          </w:p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Courier New" w:eastAsia="仿宋_GB2312" w:cs="宋体"/>
                <w:color w:val="000000"/>
                <w:sz w:val="24"/>
                <w:szCs w:val="24"/>
              </w:rPr>
              <w:t>作</w:t>
            </w:r>
          </w:p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Courier New" w:eastAsia="仿宋_GB2312" w:cs="宋体"/>
                <w:color w:val="000000"/>
                <w:sz w:val="24"/>
                <w:szCs w:val="24"/>
              </w:rPr>
              <w:t>总</w:t>
            </w:r>
          </w:p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Courier New" w:eastAsia="仿宋_GB2312" w:cs="宋体"/>
                <w:color w:val="000000"/>
                <w:sz w:val="24"/>
                <w:szCs w:val="24"/>
              </w:rPr>
              <w:t>结</w:t>
            </w:r>
          </w:p>
        </w:tc>
        <w:tc>
          <w:tcPr>
            <w:tcW w:w="8545" w:type="dxa"/>
            <w:gridSpan w:val="6"/>
            <w:tcBorders>
              <w:top w:val="single" w:color="auto" w:sz="4" w:space="0"/>
            </w:tcBorders>
          </w:tcPr>
          <w:p>
            <w:pPr>
              <w:rPr>
                <w:rFonts w:ascii="宋体" w:hAnsi="Courier New" w:eastAsia="宋体" w:cs="宋体"/>
                <w:color w:val="000000"/>
                <w:sz w:val="28"/>
                <w:szCs w:val="20"/>
              </w:rPr>
            </w:pP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6" w:hRule="atLeast"/>
          <w:jc w:val="center"/>
        </w:trPr>
        <w:tc>
          <w:tcPr>
            <w:tcW w:w="686" w:type="dxa"/>
            <w:vAlign w:val="center"/>
          </w:tcPr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Courier New" w:eastAsia="仿宋_GB2312" w:cs="宋体"/>
                <w:color w:val="000000"/>
                <w:sz w:val="24"/>
                <w:szCs w:val="24"/>
              </w:rPr>
              <w:t>发</w:t>
            </w:r>
          </w:p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Courier New" w:eastAsia="仿宋_GB2312" w:cs="宋体"/>
                <w:color w:val="000000"/>
                <w:sz w:val="24"/>
                <w:szCs w:val="24"/>
              </w:rPr>
              <w:t>表</w:t>
            </w:r>
          </w:p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Courier New" w:eastAsia="仿宋_GB2312" w:cs="宋体"/>
                <w:color w:val="000000"/>
                <w:sz w:val="24"/>
                <w:szCs w:val="24"/>
              </w:rPr>
              <w:t>论</w:t>
            </w:r>
          </w:p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Courier New" w:eastAsia="仿宋_GB2312" w:cs="宋体"/>
                <w:color w:val="000000"/>
                <w:sz w:val="24"/>
                <w:szCs w:val="24"/>
              </w:rPr>
              <w:t>著</w:t>
            </w:r>
          </w:p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Courier New" w:eastAsia="仿宋_GB2312" w:cs="宋体"/>
                <w:color w:val="000000"/>
                <w:sz w:val="24"/>
                <w:szCs w:val="24"/>
              </w:rPr>
              <w:t>或</w:t>
            </w:r>
          </w:p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Courier New" w:eastAsia="仿宋_GB2312" w:cs="宋体"/>
                <w:color w:val="000000"/>
                <w:sz w:val="24"/>
                <w:szCs w:val="24"/>
              </w:rPr>
              <w:t>参</w:t>
            </w:r>
          </w:p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Courier New" w:eastAsia="仿宋_GB2312" w:cs="宋体"/>
                <w:color w:val="000000"/>
                <w:sz w:val="24"/>
                <w:szCs w:val="24"/>
              </w:rPr>
              <w:t>加</w:t>
            </w:r>
          </w:p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Courier New" w:eastAsia="仿宋_GB2312" w:cs="宋体"/>
                <w:color w:val="000000"/>
                <w:sz w:val="24"/>
                <w:szCs w:val="24"/>
              </w:rPr>
              <w:t>教</w:t>
            </w:r>
          </w:p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Courier New" w:eastAsia="仿宋_GB2312" w:cs="宋体"/>
                <w:color w:val="000000"/>
                <w:sz w:val="24"/>
                <w:szCs w:val="24"/>
              </w:rPr>
              <w:t>学</w:t>
            </w:r>
          </w:p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Courier New" w:eastAsia="仿宋_GB2312" w:cs="宋体"/>
                <w:color w:val="000000"/>
                <w:sz w:val="24"/>
                <w:szCs w:val="24"/>
              </w:rPr>
              <w:t>科</w:t>
            </w:r>
          </w:p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Courier New" w:eastAsia="仿宋_GB2312" w:cs="宋体"/>
                <w:color w:val="000000"/>
                <w:sz w:val="24"/>
                <w:szCs w:val="24"/>
              </w:rPr>
              <w:t>研</w:t>
            </w:r>
          </w:p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Courier New" w:eastAsia="仿宋_GB2312" w:cs="宋体"/>
                <w:color w:val="000000"/>
                <w:sz w:val="24"/>
                <w:szCs w:val="24"/>
              </w:rPr>
              <w:t>情</w:t>
            </w:r>
          </w:p>
          <w:p>
            <w:pPr>
              <w:jc w:val="center"/>
              <w:rPr>
                <w:rFonts w:ascii="宋体" w:hAnsi="Courier New" w:eastAsia="宋体" w:cs="宋体"/>
                <w:color w:val="000000"/>
                <w:spacing w:val="-14"/>
                <w:sz w:val="28"/>
                <w:szCs w:val="20"/>
              </w:rPr>
            </w:pPr>
            <w:r>
              <w:rPr>
                <w:rFonts w:hint="eastAsia" w:ascii="仿宋_GB2312" w:hAnsi="Courier New" w:eastAsia="仿宋_GB2312" w:cs="宋体"/>
                <w:color w:val="000000"/>
                <w:sz w:val="24"/>
                <w:szCs w:val="24"/>
              </w:rPr>
              <w:t>况</w:t>
            </w:r>
          </w:p>
        </w:tc>
        <w:tc>
          <w:tcPr>
            <w:tcW w:w="8545" w:type="dxa"/>
            <w:gridSpan w:val="6"/>
          </w:tcPr>
          <w:p>
            <w:pPr>
              <w:rPr>
                <w:rFonts w:ascii="宋体" w:hAnsi="Courier New" w:eastAsia="宋体" w:cs="宋体"/>
                <w:color w:val="000000"/>
                <w:spacing w:val="-14"/>
                <w:sz w:val="28"/>
                <w:szCs w:val="20"/>
              </w:rPr>
            </w:pP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5" w:hRule="atLeast"/>
          <w:jc w:val="center"/>
        </w:trPr>
        <w:tc>
          <w:tcPr>
            <w:tcW w:w="686" w:type="dxa"/>
            <w:vAlign w:val="center"/>
          </w:tcPr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Courier New" w:eastAsia="仿宋_GB2312" w:cs="宋体"/>
                <w:color w:val="000000"/>
                <w:sz w:val="24"/>
                <w:szCs w:val="24"/>
              </w:rPr>
              <w:t>进</w:t>
            </w:r>
          </w:p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Courier New" w:eastAsia="仿宋_GB2312" w:cs="宋体"/>
                <w:color w:val="000000"/>
                <w:sz w:val="24"/>
                <w:szCs w:val="24"/>
              </w:rPr>
              <w:t>修</w:t>
            </w:r>
          </w:p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Courier New" w:eastAsia="仿宋_GB2312" w:cs="宋体"/>
                <w:color w:val="000000"/>
                <w:sz w:val="24"/>
                <w:szCs w:val="24"/>
              </w:rPr>
              <w:t>培</w:t>
            </w:r>
          </w:p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Courier New" w:eastAsia="仿宋_GB2312" w:cs="宋体"/>
                <w:color w:val="000000"/>
                <w:sz w:val="24"/>
                <w:szCs w:val="24"/>
              </w:rPr>
              <w:t>训</w:t>
            </w:r>
          </w:p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Courier New" w:eastAsia="仿宋_GB2312" w:cs="宋体"/>
                <w:color w:val="000000"/>
                <w:sz w:val="24"/>
                <w:szCs w:val="24"/>
              </w:rPr>
              <w:t>情</w:t>
            </w:r>
          </w:p>
          <w:p>
            <w:pPr>
              <w:jc w:val="center"/>
              <w:rPr>
                <w:rFonts w:ascii="宋体" w:hAnsi="Courier New" w:eastAsia="宋体" w:cs="宋体"/>
                <w:color w:val="000000"/>
                <w:sz w:val="28"/>
                <w:szCs w:val="20"/>
              </w:rPr>
            </w:pPr>
            <w:r>
              <w:rPr>
                <w:rFonts w:hint="eastAsia" w:ascii="仿宋_GB2312" w:hAnsi="Courier New" w:eastAsia="仿宋_GB2312" w:cs="宋体"/>
                <w:color w:val="000000"/>
                <w:sz w:val="24"/>
                <w:szCs w:val="24"/>
              </w:rPr>
              <w:t>况</w:t>
            </w:r>
          </w:p>
        </w:tc>
        <w:tc>
          <w:tcPr>
            <w:tcW w:w="8545" w:type="dxa"/>
            <w:gridSpan w:val="6"/>
          </w:tcPr>
          <w:p>
            <w:pPr>
              <w:rPr>
                <w:rFonts w:ascii="宋体" w:hAnsi="Courier New" w:eastAsia="宋体" w:cs="宋体"/>
                <w:color w:val="000000"/>
                <w:sz w:val="28"/>
                <w:szCs w:val="20"/>
              </w:rPr>
            </w:pPr>
          </w:p>
          <w:p>
            <w:pPr>
              <w:rPr>
                <w:rFonts w:ascii="宋体" w:hAnsi="Courier New" w:eastAsia="宋体" w:cs="宋体"/>
                <w:color w:val="000000"/>
                <w:sz w:val="28"/>
                <w:szCs w:val="20"/>
              </w:rPr>
            </w:pPr>
          </w:p>
          <w:p>
            <w:pPr>
              <w:rPr>
                <w:rFonts w:ascii="宋体" w:hAnsi="Courier New" w:eastAsia="宋体" w:cs="宋体"/>
                <w:color w:val="000000"/>
                <w:sz w:val="28"/>
                <w:szCs w:val="20"/>
              </w:rPr>
            </w:pPr>
          </w:p>
          <w:p>
            <w:pPr>
              <w:rPr>
                <w:rFonts w:ascii="宋体" w:hAnsi="Courier New" w:eastAsia="宋体" w:cs="宋体"/>
                <w:color w:val="000000"/>
                <w:sz w:val="28"/>
                <w:szCs w:val="20"/>
              </w:rPr>
            </w:pPr>
          </w:p>
          <w:p>
            <w:pPr>
              <w:rPr>
                <w:rFonts w:ascii="宋体" w:hAnsi="Courier New" w:eastAsia="宋体" w:cs="宋体"/>
                <w:color w:val="000000"/>
                <w:sz w:val="28"/>
                <w:szCs w:val="20"/>
              </w:rPr>
            </w:pP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686" w:type="dxa"/>
            <w:vAlign w:val="center"/>
          </w:tcPr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Courier New" w:eastAsia="仿宋_GB2312" w:cs="宋体"/>
                <w:color w:val="000000"/>
                <w:sz w:val="24"/>
                <w:szCs w:val="24"/>
              </w:rPr>
              <w:t>奖</w:t>
            </w:r>
          </w:p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Courier New" w:eastAsia="仿宋_GB2312" w:cs="宋体"/>
                <w:color w:val="000000"/>
                <w:sz w:val="24"/>
                <w:szCs w:val="24"/>
              </w:rPr>
              <w:t>惩</w:t>
            </w:r>
          </w:p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Courier New" w:eastAsia="仿宋_GB2312" w:cs="宋体"/>
                <w:color w:val="000000"/>
                <w:sz w:val="24"/>
                <w:szCs w:val="24"/>
              </w:rPr>
              <w:t>情</w:t>
            </w:r>
          </w:p>
          <w:p>
            <w:pPr>
              <w:jc w:val="center"/>
              <w:rPr>
                <w:rFonts w:ascii="宋体" w:hAnsi="Courier New" w:eastAsia="宋体" w:cs="宋体"/>
                <w:color w:val="000000"/>
                <w:sz w:val="28"/>
                <w:szCs w:val="20"/>
              </w:rPr>
            </w:pPr>
            <w:r>
              <w:rPr>
                <w:rFonts w:hint="eastAsia" w:ascii="仿宋_GB2312" w:hAnsi="Courier New" w:eastAsia="仿宋_GB2312" w:cs="宋体"/>
                <w:color w:val="000000"/>
                <w:sz w:val="24"/>
                <w:szCs w:val="24"/>
              </w:rPr>
              <w:t>况</w:t>
            </w:r>
          </w:p>
        </w:tc>
        <w:tc>
          <w:tcPr>
            <w:tcW w:w="8545" w:type="dxa"/>
            <w:gridSpan w:val="6"/>
          </w:tcPr>
          <w:p>
            <w:pPr>
              <w:rPr>
                <w:rFonts w:ascii="宋体" w:hAnsi="Courier New" w:eastAsia="宋体" w:cs="宋体"/>
                <w:color w:val="000000"/>
                <w:sz w:val="28"/>
                <w:szCs w:val="20"/>
              </w:rPr>
            </w:pPr>
          </w:p>
          <w:p>
            <w:pPr>
              <w:rPr>
                <w:rFonts w:ascii="宋体" w:hAnsi="Courier New" w:eastAsia="宋体" w:cs="宋体"/>
                <w:color w:val="000000"/>
                <w:sz w:val="28"/>
                <w:szCs w:val="20"/>
              </w:rPr>
            </w:pPr>
          </w:p>
          <w:p>
            <w:pPr>
              <w:rPr>
                <w:rFonts w:ascii="宋体" w:hAnsi="Courier New" w:eastAsia="宋体" w:cs="宋体"/>
                <w:color w:val="000000"/>
                <w:sz w:val="28"/>
                <w:szCs w:val="20"/>
              </w:rPr>
            </w:pP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1" w:hRule="atLeast"/>
          <w:jc w:val="center"/>
        </w:trPr>
        <w:tc>
          <w:tcPr>
            <w:tcW w:w="686" w:type="dxa"/>
            <w:vAlign w:val="center"/>
          </w:tcPr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Courier New" w:eastAsia="仿宋_GB2312" w:cs="宋体"/>
                <w:color w:val="000000"/>
                <w:sz w:val="24"/>
                <w:szCs w:val="24"/>
              </w:rPr>
              <w:t>学</w:t>
            </w:r>
          </w:p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Courier New" w:eastAsia="仿宋_GB2312" w:cs="宋体"/>
                <w:color w:val="000000"/>
                <w:sz w:val="24"/>
                <w:szCs w:val="24"/>
              </w:rPr>
              <w:t>校</w:t>
            </w:r>
          </w:p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Courier New" w:eastAsia="仿宋_GB2312" w:cs="宋体"/>
                <w:color w:val="000000"/>
                <w:sz w:val="24"/>
                <w:szCs w:val="24"/>
              </w:rPr>
              <w:t>考</w:t>
            </w:r>
          </w:p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Courier New" w:eastAsia="仿宋_GB2312" w:cs="宋体"/>
                <w:color w:val="000000"/>
                <w:sz w:val="24"/>
                <w:szCs w:val="24"/>
              </w:rPr>
              <w:t>核</w:t>
            </w:r>
          </w:p>
          <w:p>
            <w:pPr>
              <w:jc w:val="center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Courier New" w:eastAsia="仿宋_GB2312" w:cs="宋体"/>
                <w:color w:val="000000"/>
                <w:sz w:val="24"/>
                <w:szCs w:val="24"/>
              </w:rPr>
              <w:t>意</w:t>
            </w:r>
          </w:p>
          <w:p>
            <w:pPr>
              <w:jc w:val="center"/>
              <w:rPr>
                <w:rFonts w:ascii="宋体" w:hAnsi="Courier New" w:eastAsia="宋体" w:cs="宋体"/>
                <w:color w:val="000000"/>
                <w:sz w:val="28"/>
                <w:szCs w:val="20"/>
              </w:rPr>
            </w:pPr>
            <w:r>
              <w:rPr>
                <w:rFonts w:hint="eastAsia" w:ascii="仿宋_GB2312" w:hAnsi="Courier New" w:eastAsia="仿宋_GB2312" w:cs="宋体"/>
                <w:color w:val="000000"/>
                <w:sz w:val="24"/>
                <w:szCs w:val="24"/>
              </w:rPr>
              <w:t>见</w:t>
            </w:r>
          </w:p>
        </w:tc>
        <w:tc>
          <w:tcPr>
            <w:tcW w:w="8545" w:type="dxa"/>
            <w:gridSpan w:val="6"/>
          </w:tcPr>
          <w:p>
            <w:pPr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</w:p>
          <w:p>
            <w:pPr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</w:p>
          <w:p>
            <w:pPr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</w:p>
          <w:p>
            <w:pPr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</w:p>
          <w:p>
            <w:pPr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</w:p>
          <w:p>
            <w:pPr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Courier New" w:eastAsia="仿宋_GB2312" w:cs="宋体"/>
                <w:color w:val="000000"/>
                <w:sz w:val="24"/>
                <w:szCs w:val="24"/>
              </w:rPr>
              <w:t xml:space="preserve">考核等次：                                  </w:t>
            </w:r>
          </w:p>
          <w:p>
            <w:pPr>
              <w:ind w:firstLine="6000" w:firstLineChars="2500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</w:p>
          <w:p>
            <w:pPr>
              <w:ind w:firstLine="6000" w:firstLineChars="2500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</w:p>
          <w:p>
            <w:pPr>
              <w:ind w:firstLine="6000" w:firstLineChars="2500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</w:p>
          <w:p>
            <w:pPr>
              <w:ind w:firstLine="4680" w:firstLineChars="1950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Courier New" w:eastAsia="仿宋_GB2312" w:cs="宋体"/>
                <w:color w:val="000000"/>
                <w:sz w:val="24"/>
                <w:szCs w:val="24"/>
              </w:rPr>
              <w:t>党委组织部（公章）</w:t>
            </w:r>
          </w:p>
          <w:p>
            <w:pPr>
              <w:ind w:firstLine="4440" w:firstLineChars="1850"/>
              <w:rPr>
                <w:rFonts w:ascii="仿宋_GB2312" w:hAnsi="Courier New" w:eastAsia="仿宋_GB2312" w:cs="宋体"/>
                <w:color w:val="000000"/>
                <w:sz w:val="24"/>
                <w:szCs w:val="24"/>
              </w:rPr>
            </w:pPr>
          </w:p>
          <w:p>
            <w:pPr>
              <w:ind w:right="720" w:firstLine="4440" w:firstLineChars="1850"/>
              <w:jc w:val="right"/>
              <w:rPr>
                <w:rFonts w:ascii="仿宋_GB2312" w:hAnsi="Courier New" w:eastAsia="仿宋_GB2312" w:cs="宋体"/>
                <w:color w:val="000000"/>
                <w:sz w:val="28"/>
                <w:szCs w:val="20"/>
              </w:rPr>
            </w:pPr>
            <w:r>
              <w:rPr>
                <w:rFonts w:hint="eastAsia" w:ascii="仿宋_GB2312" w:hAnsi="Courier New" w:eastAsia="仿宋_GB2312" w:cs="宋体"/>
                <w:color w:val="000000"/>
                <w:sz w:val="24"/>
                <w:szCs w:val="24"/>
              </w:rPr>
              <w:t>年    月    日</w:t>
            </w:r>
          </w:p>
        </w:tc>
      </w:tr>
    </w:tbl>
    <w:p>
      <w:pPr>
        <w:spacing w:line="400" w:lineRule="exact"/>
        <w:ind w:left="1571" w:leftChars="-13" w:hanging="1598" w:hangingChars="571"/>
        <w:rPr>
          <w:rFonts w:ascii="Times New Roman" w:hAnsi="Times New Roman" w:eastAsia="宋体" w:cs="Times New Roman"/>
          <w:color w:val="FF0000"/>
          <w:w w:val="80"/>
          <w:sz w:val="41"/>
          <w:szCs w:val="41"/>
        </w:rPr>
      </w:pPr>
      <w:r>
        <w:rPr>
          <w:rFonts w:hint="eastAsia" w:ascii="仿宋_GB2312" w:hAnsi="宋体" w:eastAsia="仿宋_GB2312" w:cs="Times New Roman"/>
          <w:sz w:val="28"/>
          <w:szCs w:val="28"/>
        </w:rPr>
        <w:t>填表说明：此表是归档材料，</w:t>
      </w:r>
      <w:r>
        <w:rPr>
          <w:rFonts w:hint="eastAsia" w:ascii="仿宋_GB2312" w:hAnsi="Times New Roman" w:eastAsia="仿宋_GB2312" w:cs="Times New Roman"/>
          <w:sz w:val="28"/>
          <w:szCs w:val="28"/>
        </w:rPr>
        <w:t>请用A4纸双面打印。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C71"/>
    <w:rsid w:val="001F08EB"/>
    <w:rsid w:val="001F7422"/>
    <w:rsid w:val="002434E5"/>
    <w:rsid w:val="006071F1"/>
    <w:rsid w:val="007B3992"/>
    <w:rsid w:val="008B46C5"/>
    <w:rsid w:val="00BB74D2"/>
    <w:rsid w:val="00F153FA"/>
    <w:rsid w:val="00F62C71"/>
    <w:rsid w:val="068F4604"/>
    <w:rsid w:val="30844C38"/>
    <w:rsid w:val="55630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604</Words>
  <Characters>3443</Characters>
  <Lines>28</Lines>
  <Paragraphs>8</Paragraphs>
  <TotalTime>56</TotalTime>
  <ScaleCrop>false</ScaleCrop>
  <LinksUpToDate>false</LinksUpToDate>
  <CharactersWithSpaces>4039</CharactersWithSpaces>
  <Application>WPS Office_11.1.0.9305_F1E327BC-269C-435d-A152-05C5408002CA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2019-12-24T08:05:00Z</dcterms:created>
  <dc:creator>hp</dc:creator>
  <cp:lastModifiedBy>誉之</cp:lastModifiedBy>
  <dcterms:modified xsi:type="dcterms:W3CDTF">2019-12-26T06:15:13Z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